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8036D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This specification section is provided in CSI-format, and intended to be included in the Project Manual for a construction project.  Delete models and options not required for your project, and modify to your project requirements.</w:t>
      </w:r>
    </w:p>
    <w:p w14:paraId="3E081D87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8618EF8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  <w:lang w:val="en-US"/>
        </w:rPr>
      </w:pPr>
    </w:p>
    <w:p w14:paraId="31B6B283" w14:textId="77777777" w:rsidR="00E214CA" w:rsidRPr="004678A6" w:rsidRDefault="00E214CA" w:rsidP="00E214CA">
      <w:pPr>
        <w:pStyle w:val="TitleOfSection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102814</w:t>
      </w:r>
    </w:p>
    <w:p w14:paraId="48EB0D14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7C6188A9" w14:textId="77777777" w:rsidR="00E214CA" w:rsidRPr="004678A6" w:rsidRDefault="00E214CA" w:rsidP="00E214CA">
      <w:pPr>
        <w:pStyle w:val="TitleOfSection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BABY CHANGING STATIONS</w:t>
      </w:r>
    </w:p>
    <w:p w14:paraId="44C4B7C7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9CB14D9" w14:textId="77777777" w:rsidR="00E214CA" w:rsidRPr="004678A6" w:rsidRDefault="00E214CA" w:rsidP="00E214CA">
      <w:pPr>
        <w:pStyle w:val="Part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GENERAL</w:t>
      </w:r>
    </w:p>
    <w:p w14:paraId="0EEBB49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37B7340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INCLUDES</w:t>
      </w:r>
    </w:p>
    <w:p w14:paraId="093E3AA1" w14:textId="2540529A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335BE823" w14:textId="6AEDAE1C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Child Protection Seats, Plastic (Koala Model KB102)</w:t>
      </w:r>
    </w:p>
    <w:p w14:paraId="77B7DA6F" w14:textId="3F76DD08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343D4E6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RELATED REQUIREMENTS</w:t>
      </w:r>
    </w:p>
    <w:p w14:paraId="3C4B7012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3517275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061000 - Rough Carpentry, blocking in walls.</w:t>
      </w:r>
    </w:p>
    <w:p w14:paraId="544C6B4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2BB56C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092100 - Plaster and Gypsum Board Assemblies, blocking in walls.</w:t>
      </w:r>
    </w:p>
    <w:p w14:paraId="37FC288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FAB3A3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093000 - Tiling, coordination with tile layout and installation.</w:t>
      </w:r>
    </w:p>
    <w:p w14:paraId="46E4A618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CC4D251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SUBMITTALS</w:t>
      </w:r>
    </w:p>
    <w:p w14:paraId="35C540F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B5A583C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Product Data:  Submit manufacturer's data sheets for each product specified, including the following.</w:t>
      </w:r>
    </w:p>
    <w:p w14:paraId="03F7F674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Installation instructions and recommendations, including templates and rough-in measurements.</w:t>
      </w:r>
    </w:p>
    <w:p w14:paraId="5AB66EF8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Storage and handling requirements and recommendations.</w:t>
      </w:r>
    </w:p>
    <w:p w14:paraId="23CC0E17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Cleaning and maintenance instructions.</w:t>
      </w:r>
    </w:p>
    <w:p w14:paraId="6FA4291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7C98A37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QUALITY ASSURANCE</w:t>
      </w:r>
    </w:p>
    <w:p w14:paraId="59C8034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9325D1C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Manufacturer:  Provide products manufactured by a company with a minimum of 5 years successful experience manufacturing similar products.</w:t>
      </w:r>
    </w:p>
    <w:p w14:paraId="4C2ADC5A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23545917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Single Source Requirements:  To the greatest extent possible provide products from a single manufacturer.</w:t>
      </w:r>
    </w:p>
    <w:p w14:paraId="75EA8C83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21D7088" w14:textId="7B8BBF70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Accessibility Requirements:  Comply with requirements applicable in the jurisdiction of the project, including but </w:t>
      </w:r>
      <w:r w:rsidR="002F1460" w:rsidRPr="004678A6">
        <w:rPr>
          <w:rFonts w:ascii="Times New Roman" w:hAnsi="Times New Roman" w:cs="Times New Roman"/>
          <w:sz w:val="22"/>
          <w:szCs w:val="22"/>
        </w:rPr>
        <w:t>not lim</w:t>
      </w:r>
      <w:r w:rsidR="006054DE" w:rsidRPr="004678A6">
        <w:rPr>
          <w:rFonts w:ascii="Times New Roman" w:hAnsi="Times New Roman" w:cs="Times New Roman"/>
          <w:sz w:val="22"/>
          <w:szCs w:val="22"/>
        </w:rPr>
        <w:t>ited to ADA</w:t>
      </w:r>
      <w:r w:rsidR="006054DE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r w:rsidR="002F1460" w:rsidRPr="004678A6">
        <w:rPr>
          <w:rFonts w:ascii="Times New Roman" w:hAnsi="Times New Roman" w:cs="Times New Roman"/>
          <w:sz w:val="22"/>
          <w:szCs w:val="22"/>
        </w:rPr>
        <w:t xml:space="preserve">ICC </w:t>
      </w:r>
      <w:r w:rsidR="006054DE" w:rsidRPr="004678A6">
        <w:rPr>
          <w:rFonts w:ascii="Times New Roman" w:hAnsi="Times New Roman" w:cs="Times New Roman"/>
          <w:sz w:val="22"/>
          <w:szCs w:val="22"/>
        </w:rPr>
        <w:t>A117</w:t>
      </w:r>
      <w:r w:rsidR="00FB029D">
        <w:rPr>
          <w:rFonts w:ascii="Times New Roman" w:hAnsi="Times New Roman" w:cs="Times New Roman"/>
          <w:sz w:val="22"/>
          <w:szCs w:val="22"/>
          <w:lang w:val="en-US"/>
        </w:rPr>
        <w:t>.1</w:t>
      </w:r>
      <w:r w:rsidR="006054DE" w:rsidRPr="004678A6">
        <w:rPr>
          <w:rFonts w:ascii="Times New Roman" w:hAnsi="Times New Roman" w:cs="Times New Roman"/>
          <w:sz w:val="22"/>
          <w:szCs w:val="22"/>
          <w:lang w:val="en-US"/>
        </w:rPr>
        <w:t>, Interna</w:t>
      </w:r>
      <w:r w:rsidR="000F3CBD" w:rsidRPr="004678A6">
        <w:rPr>
          <w:rFonts w:ascii="Times New Roman" w:hAnsi="Times New Roman" w:cs="Times New Roman"/>
          <w:sz w:val="22"/>
          <w:szCs w:val="22"/>
          <w:lang w:val="en-US"/>
        </w:rPr>
        <w:t>t</w:t>
      </w:r>
      <w:r w:rsidR="006054DE" w:rsidRPr="004678A6">
        <w:rPr>
          <w:rFonts w:ascii="Times New Roman" w:hAnsi="Times New Roman" w:cs="Times New Roman"/>
          <w:sz w:val="22"/>
          <w:szCs w:val="22"/>
          <w:lang w:val="en-US"/>
        </w:rPr>
        <w:t>ional Building Code (IBC), and state building code</w:t>
      </w:r>
      <w:r w:rsidRPr="004678A6">
        <w:rPr>
          <w:rFonts w:ascii="Times New Roman" w:hAnsi="Times New Roman" w:cs="Times New Roman"/>
          <w:sz w:val="22"/>
          <w:szCs w:val="22"/>
        </w:rPr>
        <w:t xml:space="preserve"> requirements as applicable.</w:t>
      </w:r>
    </w:p>
    <w:p w14:paraId="7E72DD74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7A6B95B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Baby Changing Stations:  Provide products which comply with the following standards and requirements.</w:t>
      </w:r>
    </w:p>
    <w:p w14:paraId="7221A89B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Antimicrobial Treatment:  Changing surfaces embedded with Microban®, with antibacterial claim substantiated by Kirby-Bauer test or other manufacturer approved equivalent standard industry test methodology.</w:t>
      </w:r>
    </w:p>
    <w:p w14:paraId="104E2644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Americans with Disabilities Act (ADA). </w:t>
      </w:r>
    </w:p>
    <w:p w14:paraId="211EBE2B" w14:textId="77777777" w:rsidR="00E214CA" w:rsidRPr="004678A6" w:rsidRDefault="002F1460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ICC</w:t>
      </w:r>
      <w:r w:rsidR="00E214CA" w:rsidRPr="004678A6">
        <w:rPr>
          <w:rFonts w:ascii="Times New Roman" w:hAnsi="Times New Roman" w:cs="Times New Roman"/>
          <w:sz w:val="22"/>
          <w:szCs w:val="22"/>
        </w:rPr>
        <w:t xml:space="preserve"> A117.1 - Accessible and Usable Building and Facilities.</w:t>
      </w:r>
    </w:p>
    <w:p w14:paraId="33724BB1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lastRenderedPageBreak/>
        <w:t xml:space="preserve">ANSI  Z535.4 - Product Safety Signs and Labels. </w:t>
      </w:r>
    </w:p>
    <w:p w14:paraId="42CE977F" w14:textId="775D7427" w:rsidR="00E214CA" w:rsidRPr="004678A6" w:rsidRDefault="00B850C0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ASTM F</w:t>
      </w:r>
      <w:r w:rsidR="00E214CA" w:rsidRPr="004678A6">
        <w:rPr>
          <w:rFonts w:ascii="Times New Roman" w:hAnsi="Times New Roman" w:cs="Times New Roman"/>
          <w:sz w:val="22"/>
          <w:szCs w:val="22"/>
        </w:rPr>
        <w:t xml:space="preserve">2285 - Standard Consumer Safety Performance Specification for Diaper Changing Tables for Commercial Use. </w:t>
      </w:r>
    </w:p>
    <w:p w14:paraId="0A96C6F2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ASTM G 21 - Standard Practice for Determining Resistance of Synthetic Polymeric Materials to Fungi.</w:t>
      </w:r>
    </w:p>
    <w:p w14:paraId="555AE34A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European Standards:  EN 12221 Changing units for domestic use.</w:t>
      </w:r>
    </w:p>
    <w:p w14:paraId="1ACE82A0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CPSIA: Conformity with the U.S. Product Safety Commission product safety rules, bans, standards and regulations that include applicable chemical compliance requirements.</w:t>
      </w:r>
    </w:p>
    <w:p w14:paraId="7F75E773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trike/>
          <w:sz w:val="22"/>
          <w:szCs w:val="22"/>
        </w:rPr>
      </w:pPr>
    </w:p>
    <w:p w14:paraId="693D10E0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Manufacturing Location:  United States.</w:t>
      </w:r>
    </w:p>
    <w:p w14:paraId="66BD4301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5C07135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DELIVERY, STORAGE, AND HANDLING</w:t>
      </w:r>
    </w:p>
    <w:p w14:paraId="42C3AAB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777F0C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Deliver, store and handle materials and products in strict compliance with manufacturer's instructions and recommendations.  Protect from damage.</w:t>
      </w:r>
    </w:p>
    <w:p w14:paraId="7F5C45F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1F55932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WARRANTY </w:t>
      </w:r>
    </w:p>
    <w:p w14:paraId="0C6B90D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15A001AA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Manufacturer’s Warranties:  Submit manufacturer’s standard 5 year warranty for materials and workmanship and include a provision for replacement caused by vandalism.</w:t>
      </w:r>
    </w:p>
    <w:p w14:paraId="366C98C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7F2D986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33BA0C6" w14:textId="77777777" w:rsidR="00E214CA" w:rsidRPr="004678A6" w:rsidRDefault="00E214CA" w:rsidP="00E214CA">
      <w:pPr>
        <w:pStyle w:val="Part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PRODUCTS</w:t>
      </w:r>
    </w:p>
    <w:p w14:paraId="7193962E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5F56323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MANUFACTURER</w:t>
      </w:r>
    </w:p>
    <w:p w14:paraId="71E91C7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6F4F604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Basis of Design Products:</w:t>
      </w:r>
      <w:r w:rsidRPr="004678A6">
        <w:rPr>
          <w:rFonts w:ascii="Times New Roman" w:hAnsi="Times New Roman" w:cs="Times New Roman"/>
          <w:sz w:val="22"/>
          <w:szCs w:val="22"/>
          <w:lang w:val="ar-SA"/>
        </w:rPr>
        <w:t xml:space="preserve"> Based on the quality and performance requirements of the project, specifications are based solely on the products of </w:t>
      </w:r>
      <w:r w:rsidRPr="004678A6">
        <w:rPr>
          <w:rFonts w:ascii="Times New Roman" w:hAnsi="Times New Roman" w:cs="Times New Roman"/>
          <w:sz w:val="22"/>
          <w:szCs w:val="22"/>
        </w:rPr>
        <w:t>Koala Kare Products, a Division of Bobrick, www.koalabear.com.  Location of manufacturing shall be the United States.</w:t>
      </w:r>
    </w:p>
    <w:p w14:paraId="4E8EBEB6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5371BFD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Substitutions:  The Architect will consider products of comparable manufacturers as a substitution, pending the contractor's submission of adequate documentation of the substitution in accordance with procedures in Division 1 of the Project Manual.  Documentation shall include a list of five similar projects of equivalent size where products have been installed for a minimum of two years, and manufacturer's certification that products are fabricated in the United States.</w:t>
      </w:r>
    </w:p>
    <w:p w14:paraId="3E39AAE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192E9A0" w14:textId="06BAF8E1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3C197ECF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CHILD PROTECTION SEATS</w:t>
      </w:r>
    </w:p>
    <w:p w14:paraId="3922A351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0E02549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Child Protection Seats:</w:t>
      </w:r>
    </w:p>
    <w:p w14:paraId="3203003E" w14:textId="7DCD1BCE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Basis of Design:  Model KB102-00, </w:t>
      </w:r>
      <w:r w:rsidR="00AB6C17">
        <w:rPr>
          <w:rFonts w:ascii="Times New Roman" w:hAnsi="Times New Roman" w:cs="Times New Roman"/>
          <w:sz w:val="22"/>
          <w:szCs w:val="22"/>
        </w:rPr>
        <w:t>c</w:t>
      </w:r>
      <w:r w:rsidRPr="004678A6">
        <w:rPr>
          <w:rFonts w:ascii="Times New Roman" w:hAnsi="Times New Roman" w:cs="Times New Roman"/>
          <w:sz w:val="22"/>
          <w:szCs w:val="22"/>
        </w:rPr>
        <w:t>ream color, as manufactured by Koala Kare Products, a Division of Bobrick</w:t>
      </w:r>
    </w:p>
    <w:p w14:paraId="382D1022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Basis of Design:  Model KB102-01, grey color, as manufactured by Koala Kare Products, a Division of Bobrick</w:t>
      </w:r>
    </w:p>
    <w:p w14:paraId="63EFFDB4" w14:textId="0AFA858B" w:rsidR="00920BFB" w:rsidRPr="004678A6" w:rsidRDefault="00920BFB" w:rsidP="00920BFB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Basis of Design:  Model KB102-0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4678A6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black</w:t>
      </w:r>
      <w:r w:rsidRPr="004678A6">
        <w:rPr>
          <w:rFonts w:ascii="Times New Roman" w:hAnsi="Times New Roman" w:cs="Times New Roman"/>
          <w:sz w:val="22"/>
          <w:szCs w:val="22"/>
        </w:rPr>
        <w:t xml:space="preserve"> color, as manufactured by Koala Kare Products, a Division of Bobrick</w:t>
      </w:r>
    </w:p>
    <w:p w14:paraId="685218C1" w14:textId="602FBAB4" w:rsidR="00A575AB" w:rsidRPr="004678A6" w:rsidRDefault="00A575AB" w:rsidP="00A575AB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Capacity:  Static load of 50 </w:t>
      </w:r>
      <w:proofErr w:type="spellStart"/>
      <w:r w:rsidRPr="004678A6">
        <w:rPr>
          <w:rFonts w:ascii="Times New Roman" w:hAnsi="Times New Roman" w:cs="Times New Roman"/>
          <w:sz w:val="22"/>
          <w:szCs w:val="22"/>
        </w:rPr>
        <w:t>lb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>s</w:t>
      </w:r>
      <w:proofErr w:type="spellEnd"/>
      <w:r w:rsidRPr="004678A6">
        <w:rPr>
          <w:rFonts w:ascii="Times New Roman" w:hAnsi="Times New Roman" w:cs="Times New Roman"/>
          <w:sz w:val="22"/>
          <w:szCs w:val="22"/>
        </w:rPr>
        <w:t>.</w:t>
      </w:r>
    </w:p>
    <w:p w14:paraId="3D737B89" w14:textId="1DDD0390" w:rsidR="00A575AB" w:rsidRPr="004678A6" w:rsidRDefault="00A575AB" w:rsidP="00A575AB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678A6">
        <w:rPr>
          <w:rFonts w:ascii="Times New Roman" w:hAnsi="Times New Roman" w:cs="Times New Roman"/>
          <w:sz w:val="22"/>
          <w:szCs w:val="22"/>
        </w:rPr>
        <w:t>Blow-molded high-density polyethylene (HDPE)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with Microban® antimicr</w:t>
      </w:r>
      <w:r w:rsidR="00C14604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obial additive </w:t>
      </w:r>
      <w:r w:rsidR="00C14604" w:rsidRPr="004678A6">
        <w:rPr>
          <w:rFonts w:ascii="Times New Roman" w:hAnsi="Times New Roman" w:cs="Times New Roman"/>
          <w:sz w:val="22"/>
          <w:szCs w:val="22"/>
        </w:rPr>
        <w:t>and ISO 22196 tested for efficacy.</w:t>
      </w:r>
    </w:p>
    <w:p w14:paraId="687AE678" w14:textId="77777777" w:rsidR="00A575AB" w:rsidRPr="004678A6" w:rsidRDefault="00A575AB" w:rsidP="00A575AB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lastRenderedPageBreak/>
        <w:t xml:space="preserve">Hinge Mechanism:  Steel pivot rod secured in metal tube. </w:t>
      </w:r>
    </w:p>
    <w:p w14:paraId="5A614B03" w14:textId="7CC4C3C8" w:rsidR="00A575AB" w:rsidRPr="004678A6" w:rsidRDefault="00A575AB" w:rsidP="00A575AB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Operation: Seat folds flat against back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when not in use</w:t>
      </w:r>
      <w:r w:rsidR="00AB6C17">
        <w:rPr>
          <w:rFonts w:ascii="Times New Roman" w:hAnsi="Times New Roman" w:cs="Times New Roman"/>
          <w:sz w:val="22"/>
          <w:szCs w:val="22"/>
        </w:rPr>
        <w:t xml:space="preserve"> and </w:t>
      </w:r>
      <w:r w:rsidR="00AB6C17" w:rsidRPr="00AB6C17">
        <w:rPr>
          <w:rFonts w:ascii="Times New Roman" w:hAnsi="Times New Roman" w:cs="Times New Roman"/>
          <w:sz w:val="22"/>
          <w:szCs w:val="22"/>
          <w:lang w:val="en-US"/>
        </w:rPr>
        <w:t>can be raised and lowered with one hand using less than 5 lbs. of force without tight grasping, pinching of fingers or twisting of the wrist</w:t>
      </w:r>
      <w:r w:rsidR="00AB6C17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7703D8CC" w14:textId="77777777" w:rsidR="00A40FB5" w:rsidRPr="004678A6" w:rsidRDefault="00A40FB5" w:rsidP="00A40FB5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Seat:  Textured seat surface.</w:t>
      </w:r>
    </w:p>
    <w:p w14:paraId="313224EA" w14:textId="3473080A" w:rsidR="00321371" w:rsidRDefault="00321371" w:rsidP="00321371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Designed and assembled in the USA. </w:t>
      </w:r>
    </w:p>
    <w:p w14:paraId="70BCB4E5" w14:textId="313DF6CF" w:rsidR="00321371" w:rsidRPr="00321371" w:rsidRDefault="00A575AB" w:rsidP="00321371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Safety Straps: Replaceable, snap-lock, nylon protective holding straps; extend over child’s shoulders and between legs.</w:t>
      </w:r>
    </w:p>
    <w:p w14:paraId="00706E43" w14:textId="564F05F3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7442B277" w14:textId="77777777" w:rsidR="00E214CA" w:rsidRPr="004678A6" w:rsidRDefault="00E214CA" w:rsidP="00E214CA">
      <w:pPr>
        <w:pStyle w:val="Part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EXECUTION</w:t>
      </w:r>
    </w:p>
    <w:p w14:paraId="3DC56CED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9F0A27A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INSTALLATION</w:t>
      </w:r>
    </w:p>
    <w:p w14:paraId="7F960F1D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3ACEC1D9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 products in strict compliance with manufacturer’s written instructions and recommendations, including the following:</w:t>
      </w:r>
    </w:p>
    <w:p w14:paraId="28EF747B" w14:textId="3DE42081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Verify </w:t>
      </w:r>
      <w:r w:rsidR="00C96BD6">
        <w:rPr>
          <w:rFonts w:ascii="Times New Roman" w:hAnsi="Times New Roman" w:cs="Times New Roman"/>
          <w:sz w:val="22"/>
          <w:szCs w:val="22"/>
          <w:lang w:val="en-US"/>
        </w:rPr>
        <w:t xml:space="preserve">wall </w:t>
      </w:r>
      <w:r w:rsidRPr="004678A6">
        <w:rPr>
          <w:rFonts w:ascii="Times New Roman" w:hAnsi="Times New Roman" w:cs="Times New Roman"/>
          <w:sz w:val="22"/>
          <w:szCs w:val="22"/>
        </w:rPr>
        <w:t>blocking has been installed properly.</w:t>
      </w:r>
    </w:p>
    <w:p w14:paraId="05545393" w14:textId="1B20AF24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Verify </w:t>
      </w:r>
      <w:r w:rsidR="00C96BD6">
        <w:rPr>
          <w:rFonts w:ascii="Times New Roman" w:hAnsi="Times New Roman" w:cs="Times New Roman"/>
          <w:sz w:val="22"/>
          <w:szCs w:val="22"/>
          <w:lang w:val="en-US"/>
        </w:rPr>
        <w:t xml:space="preserve">wall </w:t>
      </w:r>
      <w:r w:rsidRPr="004678A6">
        <w:rPr>
          <w:rFonts w:ascii="Times New Roman" w:hAnsi="Times New Roman" w:cs="Times New Roman"/>
          <w:sz w:val="22"/>
          <w:szCs w:val="22"/>
        </w:rPr>
        <w:t>location does not interfere with door swings or use of fixtures.</w:t>
      </w:r>
    </w:p>
    <w:p w14:paraId="0F16ED6C" w14:textId="63A582D6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Use fasteners and anchors suitable for </w:t>
      </w:r>
      <w:r w:rsidR="00B23BCC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wall </w:t>
      </w:r>
      <w:r w:rsidRPr="004678A6">
        <w:rPr>
          <w:rFonts w:ascii="Times New Roman" w:hAnsi="Times New Roman" w:cs="Times New Roman"/>
          <w:sz w:val="22"/>
          <w:szCs w:val="22"/>
        </w:rPr>
        <w:t>substrate and project conditions.</w:t>
      </w:r>
    </w:p>
    <w:p w14:paraId="7D9EF27E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 units at location and height indicated on the Drawings.</w:t>
      </w:r>
    </w:p>
    <w:p w14:paraId="55C9B6B2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 units level, plumb and in proper relationship with adjacent construction.</w:t>
      </w:r>
    </w:p>
    <w:p w14:paraId="3672AC4C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Adjust for proper operation.</w:t>
      </w:r>
    </w:p>
    <w:p w14:paraId="6848AD1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724F7CA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PROTECTION</w:t>
      </w:r>
    </w:p>
    <w:p w14:paraId="7042CF34" w14:textId="77777777" w:rsidR="00E214CA" w:rsidRPr="004678A6" w:rsidRDefault="00E214CA" w:rsidP="00E214CA">
      <w:pPr>
        <w:pStyle w:val="EndOfSection"/>
        <w:rPr>
          <w:rFonts w:ascii="Times New Roman" w:hAnsi="Times New Roman" w:cs="Times New Roman"/>
          <w:sz w:val="22"/>
          <w:szCs w:val="22"/>
        </w:rPr>
      </w:pPr>
    </w:p>
    <w:p w14:paraId="4E140164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Protect installed products until completion of project.</w:t>
      </w:r>
    </w:p>
    <w:p w14:paraId="70862AC6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623D8C7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Touch-up, repair or replace damaged products before Substantial Completion.</w:t>
      </w:r>
    </w:p>
    <w:p w14:paraId="0840250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ab/>
      </w:r>
    </w:p>
    <w:p w14:paraId="57BCF4DB" w14:textId="77777777" w:rsidR="0013492D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ab/>
      </w:r>
    </w:p>
    <w:p w14:paraId="56595915" w14:textId="77777777" w:rsidR="0013492D" w:rsidRDefault="0013492D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FD97C79" w14:textId="3D6E9510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END OF SECTION</w:t>
      </w:r>
    </w:p>
    <w:sectPr w:rsidR="00E214CA" w:rsidRPr="004678A6" w:rsidSect="00E214CA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7495A" w14:textId="77777777" w:rsidR="00067A76" w:rsidRDefault="00067A76">
      <w:r>
        <w:separator/>
      </w:r>
    </w:p>
  </w:endnote>
  <w:endnote w:type="continuationSeparator" w:id="0">
    <w:p w14:paraId="7764755F" w14:textId="77777777" w:rsidR="00067A76" w:rsidRDefault="00067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EED0C" w14:textId="77777777" w:rsidR="00E214CA" w:rsidRPr="00F605A2" w:rsidRDefault="00E214CA" w:rsidP="00E214CA">
    <w:pPr>
      <w:pStyle w:val="Footer"/>
      <w:tabs>
        <w:tab w:val="clear" w:pos="4320"/>
        <w:tab w:val="clear" w:pos="8640"/>
        <w:tab w:val="center" w:pos="4680"/>
        <w:tab w:val="right" w:pos="9282"/>
      </w:tabs>
    </w:pPr>
  </w:p>
  <w:p w14:paraId="0208E44B" w14:textId="74818625" w:rsidR="00E214CA" w:rsidRPr="00F605A2" w:rsidRDefault="002F7E50" w:rsidP="00E214CA">
    <w:pPr>
      <w:pStyle w:val="Footer"/>
      <w:tabs>
        <w:tab w:val="clear" w:pos="4320"/>
        <w:tab w:val="clear" w:pos="8640"/>
        <w:tab w:val="center" w:pos="4680"/>
        <w:tab w:val="right" w:pos="9282"/>
      </w:tabs>
    </w:pPr>
    <w:r>
      <w:t xml:space="preserve">(Rev </w:t>
    </w:r>
    <w:r w:rsidR="00CD7A43">
      <w:rPr>
        <w:lang w:val="en-US"/>
      </w:rPr>
      <w:t>0</w:t>
    </w:r>
    <w:r w:rsidR="00AA2A5E">
      <w:rPr>
        <w:lang w:val="en-US"/>
      </w:rPr>
      <w:t>1/9/26</w:t>
    </w:r>
    <w:r w:rsidR="00E214CA" w:rsidRPr="00F605A2">
      <w:t>)</w:t>
    </w:r>
    <w:r w:rsidR="00E214CA" w:rsidRPr="00F605A2">
      <w:tab/>
      <w:t>BABY CHANGING STATIONS</w:t>
    </w:r>
  </w:p>
  <w:p w14:paraId="2A2AB956" w14:textId="168724A0" w:rsidR="00E214CA" w:rsidRPr="00F605A2" w:rsidRDefault="00E214CA" w:rsidP="00E214CA">
    <w:pPr>
      <w:pStyle w:val="Footer"/>
      <w:tabs>
        <w:tab w:val="clear" w:pos="4320"/>
        <w:tab w:val="clear" w:pos="8640"/>
        <w:tab w:val="center" w:pos="4680"/>
        <w:tab w:val="right" w:pos="9282"/>
      </w:tabs>
    </w:pPr>
    <w:r w:rsidRPr="00F605A2">
      <w:tab/>
      <w:t>102814-</w:t>
    </w:r>
    <w:r>
      <w:fldChar w:fldCharType="begin"/>
    </w:r>
    <w:r>
      <w:instrText>page \* arabic</w:instrText>
    </w:r>
    <w:r>
      <w:fldChar w:fldCharType="separate"/>
    </w:r>
    <w:r w:rsidR="0013492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0DDF1" w14:textId="77777777" w:rsidR="00067A76" w:rsidRDefault="00067A76">
      <w:r>
        <w:separator/>
      </w:r>
    </w:p>
  </w:footnote>
  <w:footnote w:type="continuationSeparator" w:id="0">
    <w:p w14:paraId="52F2F211" w14:textId="77777777" w:rsidR="00067A76" w:rsidRDefault="00067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68EDB" w14:textId="77777777" w:rsidR="00E214CA" w:rsidRDefault="00E214CA" w:rsidP="00E214CA">
    <w:pPr>
      <w:pStyle w:val="Header"/>
      <w:tabs>
        <w:tab w:val="clear" w:pos="8640"/>
        <w:tab w:val="right" w:pos="9438"/>
      </w:tabs>
    </w:pPr>
    <w:r>
      <w:t>Koala Kare Products, A Division of Bobrick</w:t>
    </w:r>
    <w:r>
      <w:tab/>
    </w:r>
    <w:r>
      <w:tab/>
      <w:t>Guide Specifications in CSI Format</w:t>
    </w:r>
  </w:p>
  <w:p w14:paraId="77334212" w14:textId="77777777" w:rsidR="00E214CA" w:rsidRDefault="00E214CA" w:rsidP="00E214CA">
    <w:pPr>
      <w:pStyle w:val="Header"/>
      <w:tabs>
        <w:tab w:val="clear" w:pos="8640"/>
        <w:tab w:val="right" w:pos="9438"/>
      </w:tabs>
    </w:pPr>
    <w:r>
      <w:t>www.koalabear.com</w:t>
    </w:r>
    <w:r>
      <w:tab/>
    </w:r>
    <w:r>
      <w:tab/>
      <w:t>Toll Free: 888-733-3456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CA037C6"/>
    <w:lvl w:ilvl="0">
      <w:start w:val="1"/>
      <w:numFmt w:val="decimal"/>
      <w:pStyle w:val="Heading1"/>
      <w:lvlText w:val="%1"/>
      <w:legacy w:legacy="1" w:legacySpace="0" w:legacyIndent="0"/>
      <w:lvlJc w:val="left"/>
      <w:rPr>
        <w:rFonts w:ascii="Times New Roman" w:hAnsi="Times New Roman" w:hint="default"/>
      </w:rPr>
    </w:lvl>
    <w:lvl w:ilvl="1">
      <w:start w:val="1"/>
      <w:numFmt w:val="decimal"/>
      <w:pStyle w:val="Heading2"/>
      <w:lvlText w:val="%1.%2"/>
      <w:legacy w:legacy="1" w:legacySpace="0" w:legacyIndent="0"/>
      <w:lvlJc w:val="left"/>
      <w:rPr>
        <w:rFonts w:ascii="Times New Roman" w:hAnsi="Times New Roman" w:hint="default"/>
      </w:rPr>
    </w:lvl>
    <w:lvl w:ilvl="2">
      <w:start w:val="1"/>
      <w:numFmt w:val="upperLetter"/>
      <w:pStyle w:val="Heading3"/>
      <w:lvlText w:val="%3."/>
      <w:legacy w:legacy="1" w:legacySpace="0" w:legacyIndent="0"/>
      <w:lvlJc w:val="left"/>
      <w:rPr>
        <w:rFonts w:ascii="Times New Roman" w:hAnsi="Times New Roman" w:hint="default"/>
      </w:rPr>
    </w:lvl>
    <w:lvl w:ilvl="3">
      <w:start w:val="1"/>
      <w:numFmt w:val="decimal"/>
      <w:pStyle w:val="Heading4"/>
      <w:lvlText w:val="%4."/>
      <w:legacy w:legacy="1" w:legacySpace="0" w:legacyIndent="0"/>
      <w:lvlJc w:val="left"/>
      <w:rPr>
        <w:rFonts w:ascii="Times New Roman" w:hAnsi="Times New Roman" w:hint="default"/>
      </w:rPr>
    </w:lvl>
    <w:lvl w:ilvl="4">
      <w:start w:val="1"/>
      <w:numFmt w:val="lowerLetter"/>
      <w:pStyle w:val="Heading5"/>
      <w:lvlText w:val="%5."/>
      <w:legacy w:legacy="1" w:legacySpace="0" w:legacyIndent="0"/>
      <w:lvlJc w:val="left"/>
      <w:rPr>
        <w:rFonts w:ascii="Times New Roman" w:hAnsi="Times New Roman" w:hint="default"/>
      </w:rPr>
    </w:lvl>
    <w:lvl w:ilvl="5">
      <w:start w:val="1"/>
      <w:numFmt w:val="decimal"/>
      <w:pStyle w:val="Heading6"/>
      <w:lvlText w:val="%6)"/>
      <w:legacy w:legacy="1" w:legacySpace="0" w:legacyIndent="0"/>
      <w:lvlJc w:val="left"/>
      <w:rPr>
        <w:rFonts w:ascii="Times New Roman" w:hAnsi="Times New Roman" w:hint="default"/>
      </w:rPr>
    </w:lvl>
    <w:lvl w:ilvl="6">
      <w:start w:val="1"/>
      <w:numFmt w:val="lowerLetter"/>
      <w:pStyle w:val="Heading7"/>
      <w:lvlText w:val="%7)"/>
      <w:legacy w:legacy="1" w:legacySpace="0" w:legacyIndent="0"/>
      <w:lvlJc w:val="left"/>
      <w:rPr>
        <w:rFonts w:ascii="Times New Roman" w:hAnsi="Times New Roman" w:hint="default"/>
      </w:rPr>
    </w:lvl>
    <w:lvl w:ilvl="7">
      <w:start w:val="1"/>
      <w:numFmt w:val="lowerRoman"/>
      <w:pStyle w:val="Heading8"/>
      <w:lvlText w:val="%8."/>
      <w:legacy w:legacy="1" w:legacySpace="0" w:legacyIndent="0"/>
      <w:lvlJc w:val="left"/>
      <w:rPr>
        <w:rFonts w:ascii="Times New Roman" w:hAnsi="Times New Roman" w:hint="default"/>
      </w:rPr>
    </w:lvl>
    <w:lvl w:ilvl="8">
      <w:numFmt w:val="none"/>
      <w:lvlText w:val=""/>
      <w:lvlJc w:val="left"/>
    </w:lvl>
  </w:abstractNum>
  <w:abstractNum w:abstractNumId="1" w15:restartNumberingAfterBreak="0">
    <w:nsid w:val="51864E08"/>
    <w:multiLevelType w:val="multilevel"/>
    <w:tmpl w:val="C47C55E6"/>
    <w:lvl w:ilvl="0">
      <w:start w:val="1"/>
      <w:numFmt w:val="decimal"/>
      <w:pStyle w:val="Part"/>
      <w:suff w:val="nothing"/>
      <w:lvlText w:val="PART %1  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1">
      <w:start w:val="1"/>
      <w:numFmt w:val="decimal"/>
      <w:pStyle w:val="Article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strike w:val="0"/>
        <w:color w:val="auto"/>
      </w:rPr>
    </w:lvl>
    <w:lvl w:ilvl="2">
      <w:start w:val="1"/>
      <w:numFmt w:val="upperLetter"/>
      <w:pStyle w:val="Paragraph"/>
      <w:lvlText w:val="%3."/>
      <w:lvlJc w:val="left"/>
      <w:pPr>
        <w:tabs>
          <w:tab w:val="num" w:pos="1152"/>
        </w:tabs>
        <w:ind w:left="1152" w:hanging="576"/>
      </w:pPr>
      <w:rPr>
        <w:rFonts w:hint="default"/>
      </w:rPr>
    </w:lvl>
    <w:lvl w:ilvl="3">
      <w:start w:val="1"/>
      <w:numFmt w:val="decimal"/>
      <w:pStyle w:val="SubPara"/>
      <w:lvlText w:val="%4."/>
      <w:lvlJc w:val="left"/>
      <w:pPr>
        <w:tabs>
          <w:tab w:val="num" w:pos="1728"/>
        </w:tabs>
        <w:ind w:left="1728" w:hanging="576"/>
      </w:pPr>
      <w:rPr>
        <w:rFonts w:ascii="Times New Roman" w:hAnsi="Times New Roman" w:cs="Times New Roman" w:hint="default"/>
      </w:rPr>
    </w:lvl>
    <w:lvl w:ilvl="4">
      <w:start w:val="1"/>
      <w:numFmt w:val="lowerLetter"/>
      <w:pStyle w:val="SubSub1"/>
      <w:lvlText w:val="%5."/>
      <w:lvlJc w:val="left"/>
      <w:pPr>
        <w:tabs>
          <w:tab w:val="num" w:pos="2304"/>
        </w:tabs>
        <w:ind w:left="2304" w:hanging="576"/>
      </w:pPr>
      <w:rPr>
        <w:rFonts w:hint="default"/>
      </w:rPr>
    </w:lvl>
    <w:lvl w:ilvl="5">
      <w:start w:val="1"/>
      <w:numFmt w:val="decimal"/>
      <w:pStyle w:val="SubSub2"/>
      <w:lvlText w:val="%6)"/>
      <w:lvlJc w:val="left"/>
      <w:pPr>
        <w:tabs>
          <w:tab w:val="num" w:pos="2880"/>
        </w:tabs>
        <w:ind w:left="2880" w:hanging="576"/>
      </w:pPr>
      <w:rPr>
        <w:rFonts w:hint="default"/>
      </w:rPr>
    </w:lvl>
    <w:lvl w:ilvl="6">
      <w:start w:val="1"/>
      <w:numFmt w:val="lowerLetter"/>
      <w:pStyle w:val="SubSub3"/>
      <w:lvlText w:val="(%7)"/>
      <w:lvlJc w:val="left"/>
      <w:pPr>
        <w:tabs>
          <w:tab w:val="num" w:pos="3456"/>
        </w:tabs>
        <w:ind w:left="3456" w:hanging="576"/>
      </w:pPr>
      <w:rPr>
        <w:rFonts w:hint="default"/>
      </w:rPr>
    </w:lvl>
    <w:lvl w:ilvl="7">
      <w:start w:val="1"/>
      <w:numFmt w:val="decimal"/>
      <w:pStyle w:val="SubSub4"/>
      <w:lvlText w:val="(%8)"/>
      <w:lvlJc w:val="left"/>
      <w:pPr>
        <w:tabs>
          <w:tab w:val="num" w:pos="4032"/>
        </w:tabs>
        <w:ind w:left="4032" w:hanging="576"/>
      </w:pPr>
      <w:rPr>
        <w:rFonts w:hint="default"/>
      </w:rPr>
    </w:lvl>
    <w:lvl w:ilvl="8">
      <w:start w:val="1"/>
      <w:numFmt w:val="lowerRoman"/>
      <w:pStyle w:val="SubSub5"/>
      <w:lvlText w:val="(%9)"/>
      <w:lvlJc w:val="left"/>
      <w:pPr>
        <w:tabs>
          <w:tab w:val="num" w:pos="4608"/>
        </w:tabs>
        <w:ind w:left="4608" w:hanging="576"/>
      </w:pPr>
      <w:rPr>
        <w:rFonts w:hint="default"/>
      </w:rPr>
    </w:lvl>
  </w:abstractNum>
  <w:abstractNum w:abstractNumId="2" w15:restartNumberingAfterBreak="0">
    <w:nsid w:val="6F695FB7"/>
    <w:multiLevelType w:val="hybridMultilevel"/>
    <w:tmpl w:val="DB1A2980"/>
    <w:lvl w:ilvl="0" w:tplc="94F03D94">
      <w:start w:val="1"/>
      <w:numFmt w:val="upperLetter"/>
      <w:lvlText w:val="%1."/>
      <w:lvlJc w:val="left"/>
      <w:pPr>
        <w:ind w:left="936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3733128">
    <w:abstractNumId w:val="1"/>
  </w:num>
  <w:num w:numId="2" w16cid:durableId="407465415">
    <w:abstractNumId w:val="0"/>
  </w:num>
  <w:num w:numId="3" w16cid:durableId="51392816">
    <w:abstractNumId w:val="2"/>
  </w:num>
  <w:num w:numId="4" w16cid:durableId="14705117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069049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208919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78230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854439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D3E"/>
    <w:rsid w:val="0000294C"/>
    <w:rsid w:val="00002B01"/>
    <w:rsid w:val="000313AF"/>
    <w:rsid w:val="000337D2"/>
    <w:rsid w:val="00067A76"/>
    <w:rsid w:val="000C392B"/>
    <w:rsid w:val="000D1196"/>
    <w:rsid w:val="000D3EE4"/>
    <w:rsid w:val="000F2F1A"/>
    <w:rsid w:val="000F3CBD"/>
    <w:rsid w:val="0013492D"/>
    <w:rsid w:val="001478CD"/>
    <w:rsid w:val="001533DE"/>
    <w:rsid w:val="00173349"/>
    <w:rsid w:val="001737F3"/>
    <w:rsid w:val="001835D3"/>
    <w:rsid w:val="001B7FB7"/>
    <w:rsid w:val="001E1E24"/>
    <w:rsid w:val="00200D77"/>
    <w:rsid w:val="00207648"/>
    <w:rsid w:val="00235CA3"/>
    <w:rsid w:val="00263E4E"/>
    <w:rsid w:val="00296E27"/>
    <w:rsid w:val="002B0DE4"/>
    <w:rsid w:val="002C1017"/>
    <w:rsid w:val="002C11ED"/>
    <w:rsid w:val="002E5280"/>
    <w:rsid w:val="002F1460"/>
    <w:rsid w:val="002F7E50"/>
    <w:rsid w:val="003148A7"/>
    <w:rsid w:val="00321371"/>
    <w:rsid w:val="00343F60"/>
    <w:rsid w:val="00372B52"/>
    <w:rsid w:val="00381C8E"/>
    <w:rsid w:val="003A3A15"/>
    <w:rsid w:val="003B21D1"/>
    <w:rsid w:val="003C0F4E"/>
    <w:rsid w:val="003C5375"/>
    <w:rsid w:val="003F24FD"/>
    <w:rsid w:val="0041455C"/>
    <w:rsid w:val="00431C23"/>
    <w:rsid w:val="0045678A"/>
    <w:rsid w:val="004678A6"/>
    <w:rsid w:val="004938DA"/>
    <w:rsid w:val="004A1C5B"/>
    <w:rsid w:val="004C2308"/>
    <w:rsid w:val="004C6B20"/>
    <w:rsid w:val="00513626"/>
    <w:rsid w:val="00565DAE"/>
    <w:rsid w:val="0057356D"/>
    <w:rsid w:val="0057788B"/>
    <w:rsid w:val="00583B0F"/>
    <w:rsid w:val="005D0486"/>
    <w:rsid w:val="006015D6"/>
    <w:rsid w:val="006054DE"/>
    <w:rsid w:val="006065CA"/>
    <w:rsid w:val="006074C5"/>
    <w:rsid w:val="0062470A"/>
    <w:rsid w:val="00657555"/>
    <w:rsid w:val="00663F80"/>
    <w:rsid w:val="0068035C"/>
    <w:rsid w:val="00694D77"/>
    <w:rsid w:val="006A072F"/>
    <w:rsid w:val="006A1956"/>
    <w:rsid w:val="006D6314"/>
    <w:rsid w:val="006D7A9D"/>
    <w:rsid w:val="00726412"/>
    <w:rsid w:val="00730768"/>
    <w:rsid w:val="00760CBE"/>
    <w:rsid w:val="00767210"/>
    <w:rsid w:val="00772DDA"/>
    <w:rsid w:val="007A403A"/>
    <w:rsid w:val="007A7E1E"/>
    <w:rsid w:val="007E4D06"/>
    <w:rsid w:val="007F4EA7"/>
    <w:rsid w:val="00870D16"/>
    <w:rsid w:val="008752B3"/>
    <w:rsid w:val="008825EF"/>
    <w:rsid w:val="00884D7B"/>
    <w:rsid w:val="00887B8C"/>
    <w:rsid w:val="00891EC6"/>
    <w:rsid w:val="008B7D3E"/>
    <w:rsid w:val="00902DA7"/>
    <w:rsid w:val="00920BFB"/>
    <w:rsid w:val="009331EA"/>
    <w:rsid w:val="009568C8"/>
    <w:rsid w:val="00965E74"/>
    <w:rsid w:val="009778E1"/>
    <w:rsid w:val="0098167D"/>
    <w:rsid w:val="009848FD"/>
    <w:rsid w:val="00997255"/>
    <w:rsid w:val="00A1486B"/>
    <w:rsid w:val="00A34562"/>
    <w:rsid w:val="00A40FB5"/>
    <w:rsid w:val="00A575AB"/>
    <w:rsid w:val="00A728DC"/>
    <w:rsid w:val="00A80EE6"/>
    <w:rsid w:val="00AA2A5E"/>
    <w:rsid w:val="00AB6C17"/>
    <w:rsid w:val="00AC0F05"/>
    <w:rsid w:val="00AD0D71"/>
    <w:rsid w:val="00AD76A3"/>
    <w:rsid w:val="00B23BCC"/>
    <w:rsid w:val="00B33CB8"/>
    <w:rsid w:val="00B66A20"/>
    <w:rsid w:val="00B67471"/>
    <w:rsid w:val="00B850C0"/>
    <w:rsid w:val="00BB18BE"/>
    <w:rsid w:val="00BB2D80"/>
    <w:rsid w:val="00BC0897"/>
    <w:rsid w:val="00BD58DC"/>
    <w:rsid w:val="00BE58DB"/>
    <w:rsid w:val="00BF542D"/>
    <w:rsid w:val="00C14604"/>
    <w:rsid w:val="00C34440"/>
    <w:rsid w:val="00C407D2"/>
    <w:rsid w:val="00C41362"/>
    <w:rsid w:val="00C5676E"/>
    <w:rsid w:val="00C6000A"/>
    <w:rsid w:val="00C63C2F"/>
    <w:rsid w:val="00C76EB0"/>
    <w:rsid w:val="00C96BD6"/>
    <w:rsid w:val="00CD33E1"/>
    <w:rsid w:val="00CD7A43"/>
    <w:rsid w:val="00CF1AB6"/>
    <w:rsid w:val="00D11676"/>
    <w:rsid w:val="00D34C50"/>
    <w:rsid w:val="00D46144"/>
    <w:rsid w:val="00D47CCF"/>
    <w:rsid w:val="00DA1D05"/>
    <w:rsid w:val="00DA6D6F"/>
    <w:rsid w:val="00DB4DD1"/>
    <w:rsid w:val="00DB6CD9"/>
    <w:rsid w:val="00E15759"/>
    <w:rsid w:val="00E214CA"/>
    <w:rsid w:val="00E32608"/>
    <w:rsid w:val="00E55834"/>
    <w:rsid w:val="00EB6FC4"/>
    <w:rsid w:val="00ED0D5A"/>
    <w:rsid w:val="00F219E2"/>
    <w:rsid w:val="00F7047A"/>
    <w:rsid w:val="00F74789"/>
    <w:rsid w:val="00F84975"/>
    <w:rsid w:val="00F973CA"/>
    <w:rsid w:val="00FB029D"/>
    <w:rsid w:val="00FC0A90"/>
    <w:rsid w:val="00FC1C49"/>
    <w:rsid w:val="00FE5411"/>
    <w:rsid w:val="00F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67527"/>
  <w15:chartTrackingRefBased/>
  <w15:docId w15:val="{F0B697D8-F249-46EC-9DC4-1FB155AC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D3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bidi="en-US"/>
    </w:rPr>
  </w:style>
  <w:style w:type="paragraph" w:styleId="Heading1">
    <w:name w:val="heading 1"/>
    <w:basedOn w:val="Normal"/>
    <w:next w:val="Normal"/>
    <w:link w:val="Heading1Char"/>
    <w:qFormat/>
    <w:rsid w:val="00CF1D6E"/>
    <w:pPr>
      <w:numPr>
        <w:numId w:val="2"/>
      </w:numPr>
      <w:outlineLvl w:val="0"/>
    </w:pPr>
    <w:rPr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CF1D6E"/>
    <w:pPr>
      <w:numPr>
        <w:ilvl w:val="1"/>
        <w:numId w:val="2"/>
      </w:numPr>
      <w:outlineLvl w:val="1"/>
    </w:pPr>
    <w:rPr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CF1D6E"/>
    <w:pPr>
      <w:numPr>
        <w:ilvl w:val="2"/>
        <w:numId w:val="2"/>
      </w:numPr>
      <w:outlineLvl w:val="2"/>
    </w:pPr>
    <w:rPr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CF1D6E"/>
    <w:pPr>
      <w:numPr>
        <w:ilvl w:val="3"/>
        <w:numId w:val="2"/>
      </w:numPr>
      <w:outlineLvl w:val="3"/>
    </w:pPr>
    <w:rPr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CF1D6E"/>
    <w:pPr>
      <w:numPr>
        <w:ilvl w:val="4"/>
        <w:numId w:val="2"/>
      </w:numPr>
      <w:outlineLvl w:val="4"/>
    </w:pPr>
    <w:rPr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CF1D6E"/>
    <w:pPr>
      <w:numPr>
        <w:ilvl w:val="5"/>
        <w:numId w:val="2"/>
      </w:numPr>
      <w:outlineLvl w:val="5"/>
    </w:pPr>
    <w:rPr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CF1D6E"/>
    <w:pPr>
      <w:numPr>
        <w:ilvl w:val="6"/>
        <w:numId w:val="2"/>
      </w:numPr>
      <w:outlineLvl w:val="6"/>
    </w:pPr>
    <w:rPr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CF1D6E"/>
    <w:pPr>
      <w:numPr>
        <w:ilvl w:val="7"/>
        <w:numId w:val="2"/>
      </w:numPr>
      <w:outlineLvl w:val="7"/>
    </w:pPr>
    <w:rPr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OfSection">
    <w:name w:val="TitleOfSection"/>
    <w:basedOn w:val="Normal"/>
    <w:next w:val="Blank"/>
    <w:rsid w:val="008B7D3E"/>
    <w:pPr>
      <w:widowControl/>
      <w:tabs>
        <w:tab w:val="center" w:pos="4320"/>
      </w:tabs>
      <w:suppressAutoHyphens/>
      <w:jc w:val="center"/>
    </w:pPr>
  </w:style>
  <w:style w:type="paragraph" w:customStyle="1" w:styleId="Blank">
    <w:name w:val="Blank"/>
    <w:basedOn w:val="Normal"/>
    <w:link w:val="BlankChar"/>
    <w:rsid w:val="008B7D3E"/>
    <w:pPr>
      <w:widowControl/>
      <w:tabs>
        <w:tab w:val="left" w:pos="0"/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</w:tabs>
      <w:suppressAutoHyphens/>
    </w:pPr>
    <w:rPr>
      <w:rFonts w:ascii="Times" w:hAnsi="Times"/>
      <w:lang w:val="x-none" w:eastAsia="x-none"/>
    </w:rPr>
  </w:style>
  <w:style w:type="paragraph" w:customStyle="1" w:styleId="EndOfSection">
    <w:name w:val="EndOfSection"/>
    <w:basedOn w:val="TitleOfSection"/>
    <w:next w:val="Normal"/>
    <w:rsid w:val="008B7D3E"/>
    <w:pPr>
      <w:jc w:val="left"/>
    </w:pPr>
  </w:style>
  <w:style w:type="paragraph" w:customStyle="1" w:styleId="Part">
    <w:name w:val="Part"/>
    <w:basedOn w:val="Blank"/>
    <w:next w:val="Blank"/>
    <w:rsid w:val="008B7D3E"/>
    <w:pPr>
      <w:numPr>
        <w:numId w:val="1"/>
      </w:numPr>
    </w:pPr>
  </w:style>
  <w:style w:type="paragraph" w:customStyle="1" w:styleId="Article">
    <w:name w:val="Article"/>
    <w:basedOn w:val="Part"/>
    <w:next w:val="Blank"/>
    <w:rsid w:val="008B7D3E"/>
    <w:pPr>
      <w:numPr>
        <w:ilvl w:val="1"/>
      </w:numPr>
      <w:tabs>
        <w:tab w:val="left" w:pos="234"/>
      </w:tabs>
    </w:pPr>
  </w:style>
  <w:style w:type="paragraph" w:customStyle="1" w:styleId="Paragraph">
    <w:name w:val="Paragraph"/>
    <w:basedOn w:val="Article"/>
    <w:next w:val="Blank"/>
    <w:link w:val="ParagraphChar"/>
    <w:rsid w:val="008B7D3E"/>
    <w:pPr>
      <w:numPr>
        <w:ilvl w:val="2"/>
      </w:numPr>
      <w:tabs>
        <w:tab w:val="left" w:pos="576"/>
      </w:tabs>
    </w:pPr>
  </w:style>
  <w:style w:type="paragraph" w:customStyle="1" w:styleId="SubPara">
    <w:name w:val="SubPara"/>
    <w:basedOn w:val="Paragraph"/>
    <w:next w:val="Blank"/>
    <w:link w:val="SubParaChar"/>
    <w:rsid w:val="008B7D3E"/>
    <w:pPr>
      <w:numPr>
        <w:ilvl w:val="3"/>
      </w:numPr>
      <w:tabs>
        <w:tab w:val="clear" w:pos="1728"/>
      </w:tabs>
    </w:pPr>
  </w:style>
  <w:style w:type="paragraph" w:customStyle="1" w:styleId="SubSub1">
    <w:name w:val="SubSub1"/>
    <w:basedOn w:val="SubPara"/>
    <w:next w:val="Blank"/>
    <w:rsid w:val="008B7D3E"/>
    <w:pPr>
      <w:numPr>
        <w:ilvl w:val="4"/>
      </w:numPr>
      <w:tabs>
        <w:tab w:val="clear" w:pos="2304"/>
        <w:tab w:val="num" w:pos="360"/>
      </w:tabs>
    </w:pPr>
  </w:style>
  <w:style w:type="paragraph" w:customStyle="1" w:styleId="SubSub2">
    <w:name w:val="SubSub2"/>
    <w:basedOn w:val="SubSub1"/>
    <w:rsid w:val="008B7D3E"/>
    <w:pPr>
      <w:numPr>
        <w:ilvl w:val="5"/>
      </w:numPr>
      <w:tabs>
        <w:tab w:val="clear" w:pos="2880"/>
        <w:tab w:val="num" w:pos="360"/>
      </w:tabs>
    </w:pPr>
  </w:style>
  <w:style w:type="paragraph" w:customStyle="1" w:styleId="SubSub3">
    <w:name w:val="SubSub3"/>
    <w:basedOn w:val="SubSub2"/>
    <w:rsid w:val="008B7D3E"/>
    <w:pPr>
      <w:numPr>
        <w:ilvl w:val="6"/>
      </w:numPr>
      <w:tabs>
        <w:tab w:val="clear" w:pos="3456"/>
        <w:tab w:val="num" w:pos="360"/>
      </w:tabs>
    </w:pPr>
  </w:style>
  <w:style w:type="paragraph" w:customStyle="1" w:styleId="SubSub4">
    <w:name w:val="SubSub4"/>
    <w:basedOn w:val="SubSub3"/>
    <w:rsid w:val="008B7D3E"/>
    <w:pPr>
      <w:numPr>
        <w:ilvl w:val="7"/>
      </w:numPr>
      <w:tabs>
        <w:tab w:val="clear" w:pos="4032"/>
        <w:tab w:val="num" w:pos="360"/>
      </w:tabs>
    </w:pPr>
  </w:style>
  <w:style w:type="paragraph" w:customStyle="1" w:styleId="SubSub5">
    <w:name w:val="SubSub5"/>
    <w:basedOn w:val="SubSub4"/>
    <w:rsid w:val="008B7D3E"/>
    <w:pPr>
      <w:numPr>
        <w:ilvl w:val="8"/>
      </w:numPr>
      <w:tabs>
        <w:tab w:val="clear" w:pos="4608"/>
        <w:tab w:val="num" w:pos="360"/>
      </w:tabs>
    </w:pPr>
  </w:style>
  <w:style w:type="paragraph" w:styleId="Header">
    <w:name w:val="header"/>
    <w:basedOn w:val="Normal"/>
    <w:link w:val="HeaderChar"/>
    <w:rsid w:val="008B7D3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rsid w:val="008B7D3E"/>
    <w:rPr>
      <w:rFonts w:ascii="Arial" w:eastAsia="Times New Roman" w:hAnsi="Arial" w:cs="Arial"/>
      <w:sz w:val="20"/>
      <w:szCs w:val="20"/>
      <w:lang w:bidi="en-US"/>
    </w:rPr>
  </w:style>
  <w:style w:type="paragraph" w:styleId="Footer">
    <w:name w:val="footer"/>
    <w:basedOn w:val="Normal"/>
    <w:link w:val="FooterChar"/>
    <w:semiHidden/>
    <w:rsid w:val="008B7D3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semiHidden/>
    <w:rsid w:val="008B7D3E"/>
    <w:rPr>
      <w:rFonts w:ascii="Arial" w:eastAsia="Times New Roman" w:hAnsi="Arial" w:cs="Arial"/>
      <w:sz w:val="20"/>
      <w:szCs w:val="20"/>
      <w:lang w:bidi="en-US"/>
    </w:rPr>
  </w:style>
  <w:style w:type="character" w:customStyle="1" w:styleId="BlankChar">
    <w:name w:val="Blank Char"/>
    <w:link w:val="Blank"/>
    <w:rsid w:val="008B7D3E"/>
    <w:rPr>
      <w:rFonts w:ascii="Times" w:eastAsia="Times New Roman" w:hAnsi="Times" w:cs="Arial"/>
      <w:sz w:val="20"/>
      <w:szCs w:val="20"/>
      <w:lang w:bidi="en-US"/>
    </w:rPr>
  </w:style>
  <w:style w:type="character" w:customStyle="1" w:styleId="ParagraphChar">
    <w:name w:val="Paragraph Char"/>
    <w:link w:val="Paragraph"/>
    <w:rsid w:val="008B7D3E"/>
    <w:rPr>
      <w:rFonts w:ascii="Times" w:eastAsia="Times New Roman" w:hAnsi="Times" w:cs="Arial"/>
      <w:lang w:val="x-none" w:eastAsia="x-none" w:bidi="en-US"/>
    </w:rPr>
  </w:style>
  <w:style w:type="character" w:customStyle="1" w:styleId="SubParaChar">
    <w:name w:val="SubPara Char"/>
    <w:basedOn w:val="ParagraphChar"/>
    <w:link w:val="SubPara"/>
    <w:rsid w:val="008B7D3E"/>
    <w:rPr>
      <w:rFonts w:ascii="Times" w:eastAsia="Times New Roman" w:hAnsi="Times" w:cs="Arial"/>
      <w:lang w:val="x-none" w:eastAsia="x-none" w:bidi="en-US"/>
    </w:rPr>
  </w:style>
  <w:style w:type="character" w:customStyle="1" w:styleId="Heading1Char">
    <w:name w:val="Heading 1 Char"/>
    <w:link w:val="Heading1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2Char">
    <w:name w:val="Heading 2 Char"/>
    <w:link w:val="Heading2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3Char">
    <w:name w:val="Heading 3 Char"/>
    <w:link w:val="Heading3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4Char">
    <w:name w:val="Heading 4 Char"/>
    <w:link w:val="Heading4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5Char">
    <w:name w:val="Heading 5 Char"/>
    <w:link w:val="Heading5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6Char">
    <w:name w:val="Heading 6 Char"/>
    <w:link w:val="Heading6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7Char">
    <w:name w:val="Heading 7 Char"/>
    <w:link w:val="Heading7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8Char">
    <w:name w:val="Heading 8 Char"/>
    <w:link w:val="Heading8"/>
    <w:rsid w:val="00CF1D6E"/>
    <w:rPr>
      <w:rFonts w:ascii="Arial" w:eastAsia="Times New Roman" w:hAnsi="Arial" w:cs="Arial"/>
      <w:lang w:val="x-none" w:eastAsia="x-none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7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337D2"/>
    <w:rPr>
      <w:rFonts w:ascii="Segoe UI" w:eastAsia="Times New Roman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e96e74d1-7e1a-496c-8553-721bacf7d881" xsi:nil="true"/>
    <MigrationWizIdSecurityGroups xmlns="e96e74d1-7e1a-496c-8553-721bacf7d881" xsi:nil="true"/>
    <MigrationWizIdPermissions xmlns="e96e74d1-7e1a-496c-8553-721bacf7d881" xsi:nil="true"/>
    <MigrationWizIdDocumentLibraryPermissions xmlns="e96e74d1-7e1a-496c-8553-721bacf7d881" xsi:nil="true"/>
    <MigrationWizIdPermissionLevels xmlns="e96e74d1-7e1a-496c-8553-721bacf7d881" xsi:nil="true"/>
    <_activity xmlns="e96e74d1-7e1a-496c-8553-721bacf7d8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8D1D8F0F9B3A45B3761C8A8BB688E5" ma:contentTypeVersion="21" ma:contentTypeDescription="Create a new document." ma:contentTypeScope="" ma:versionID="27f442f12928bdc6c6f3c122b9fe8f2b">
  <xsd:schema xmlns:xsd="http://www.w3.org/2001/XMLSchema" xmlns:xs="http://www.w3.org/2001/XMLSchema" xmlns:p="http://schemas.microsoft.com/office/2006/metadata/properties" xmlns:ns3="e96e74d1-7e1a-496c-8553-721bacf7d881" xmlns:ns4="63f1b328-9cf0-4ea8-b2d5-96ee839d29ef" targetNamespace="http://schemas.microsoft.com/office/2006/metadata/properties" ma:root="true" ma:fieldsID="7d6b1ba2d30fd909b7605e9a5fe72448" ns3:_="" ns4:_="">
    <xsd:import namespace="e96e74d1-7e1a-496c-8553-721bacf7d881"/>
    <xsd:import namespace="63f1b328-9cf0-4ea8-b2d5-96ee839d29ef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e74d1-7e1a-496c-8553-721bacf7d881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7" nillable="true" ma:displayName="_activity" ma:hidden="true" ma:internalName="_activity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1b328-9cf0-4ea8-b2d5-96ee839d29ef" elementFormDefault="qualified">
    <xsd:import namespace="http://schemas.microsoft.com/office/2006/documentManagement/types"/>
    <xsd:import namespace="http://schemas.microsoft.com/office/infopath/2007/PartnerControls"/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77BF5-D4E4-49C2-AC59-DEDBB46E7F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141BA1-4F59-417B-A21E-71028E7F2C3C}">
  <ds:schemaRefs>
    <ds:schemaRef ds:uri="http://schemas.microsoft.com/office/2006/metadata/properties"/>
    <ds:schemaRef ds:uri="http://schemas.microsoft.com/office/infopath/2007/PartnerControls"/>
    <ds:schemaRef ds:uri="e96e74d1-7e1a-496c-8553-721bacf7d881"/>
  </ds:schemaRefs>
</ds:datastoreItem>
</file>

<file path=customXml/itemProps3.xml><?xml version="1.0" encoding="utf-8"?>
<ds:datastoreItem xmlns:ds="http://schemas.openxmlformats.org/officeDocument/2006/customXml" ds:itemID="{A0143CFD-8D6E-4B53-BF15-D9BEDC5477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6e74d1-7e1a-496c-8553-721bacf7d881"/>
    <ds:schemaRef ds:uri="63f1b328-9cf0-4ea8-b2d5-96ee839d29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BA3649-3EB2-4B39-9F06-3332416E9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Bobrick Washroom Equipment</Company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bonniey</dc:creator>
  <cp:keywords/>
  <cp:lastModifiedBy>Maria Carrillo</cp:lastModifiedBy>
  <cp:revision>5</cp:revision>
  <cp:lastPrinted>2023-06-26T16:06:00Z</cp:lastPrinted>
  <dcterms:created xsi:type="dcterms:W3CDTF">2026-01-07T23:08:00Z</dcterms:created>
  <dcterms:modified xsi:type="dcterms:W3CDTF">2026-02-11T16:30:00Z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0x010100598D1D8F0F9B3A45B3761C8A8BB688E5</vt:lpwstr>
  </property>
</Properties>
</file>