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32011DC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FE0A96B" w14:textId="091206B2" w:rsidR="00F219E2" w:rsidRPr="004678A6" w:rsidRDefault="00E214CA" w:rsidP="00F219E2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Plastic:</w:t>
      </w:r>
    </w:p>
    <w:p w14:paraId="70834303" w14:textId="67BAD361" w:rsidR="000D1196" w:rsidRPr="004678A6" w:rsidRDefault="000D1196" w:rsidP="000D119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Surface-mounted </w:t>
      </w:r>
      <w:r w:rsidR="00B66A20" w:rsidRPr="004678A6">
        <w:rPr>
          <w:rFonts w:ascii="Times New Roman" w:hAnsi="Times New Roman" w:cs="Times New Roman"/>
          <w:sz w:val="22"/>
          <w:szCs w:val="22"/>
          <w:lang w:val="en-US"/>
        </w:rPr>
        <w:t>vertica</w:t>
      </w:r>
      <w:r w:rsidRPr="004678A6">
        <w:rPr>
          <w:rFonts w:ascii="Times New Roman" w:hAnsi="Times New Roman" w:cs="Times New Roman"/>
          <w:sz w:val="22"/>
          <w:szCs w:val="22"/>
        </w:rPr>
        <w:t>l design wi</w:t>
      </w:r>
      <w:r w:rsidR="00312E74">
        <w:rPr>
          <w:rFonts w:ascii="Times New Roman" w:hAnsi="Times New Roman" w:cs="Times New Roman"/>
          <w:sz w:val="22"/>
          <w:szCs w:val="22"/>
        </w:rPr>
        <w:t xml:space="preserve">th stainless steel </w:t>
      </w:r>
      <w:r w:rsidR="00312E74">
        <w:rPr>
          <w:rFonts w:ascii="Times New Roman" w:hAnsi="Times New Roman" w:cs="Times New Roman"/>
          <w:sz w:val="22"/>
          <w:szCs w:val="22"/>
          <w:lang w:val="en-US"/>
        </w:rPr>
        <w:t>v</w:t>
      </w:r>
      <w:r w:rsidRPr="004678A6">
        <w:rPr>
          <w:rFonts w:ascii="Times New Roman" w:hAnsi="Times New Roman" w:cs="Times New Roman"/>
          <w:sz w:val="22"/>
          <w:szCs w:val="22"/>
        </w:rPr>
        <w:t>eneer panel (Koala Model KB301-SS)</w:t>
      </w:r>
    </w:p>
    <w:p w14:paraId="77B7DA6F" w14:textId="7A62F3A3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152F19" w14:textId="2EC3561A" w:rsidR="007E4D06" w:rsidRPr="00503F75" w:rsidRDefault="006074C5" w:rsidP="007E4D06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406975D4" w14:textId="77777777" w:rsidR="00E214CA" w:rsidRPr="004678A6" w:rsidRDefault="00E214CA" w:rsidP="003F24FD">
      <w:pPr>
        <w:pStyle w:val="SubPara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28DA2A45" w14:textId="77777777" w:rsidR="002F1460" w:rsidRPr="004678A6" w:rsidRDefault="002F1460" w:rsidP="002F1460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Surface-Mounted Vertical Design Baby Changing Stations with Stainless Steel Veneer Panel:  </w:t>
      </w:r>
    </w:p>
    <w:p w14:paraId="54947441" w14:textId="77777777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KB301-01SS, grey color, with external stainless steel bag hook, as manufactured by Koala Kare Products, a Division of Bobrick.</w:t>
      </w:r>
    </w:p>
    <w:p w14:paraId="5E3CBDA0" w14:textId="55332117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KB301-05SS, white granite color, with external stainless steel bag hook, as manufactured by Koala Kare Products, a Division of Bobrick.</w:t>
      </w:r>
    </w:p>
    <w:p w14:paraId="2D022CA4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Frame and Hinge Mechanism: Concealed 11-gauge chassis,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compromised</w:t>
      </w:r>
      <w:r w:rsidRPr="004678A6">
        <w:rPr>
          <w:rFonts w:ascii="Times New Roman" w:hAnsi="Times New Roman" w:cs="Times New Roman"/>
          <w:sz w:val="22"/>
          <w:szCs w:val="22"/>
        </w:rPr>
        <w:t xml:space="preserve"> of 1” diameter integral steel-tubing that supports the changing bed and interacts with 11-</w:t>
      </w:r>
      <w:r w:rsidRPr="004678A6">
        <w:rPr>
          <w:rFonts w:ascii="Times New Roman" w:hAnsi="Times New Roman" w:cs="Times New Roman"/>
          <w:sz w:val="22"/>
          <w:szCs w:val="22"/>
        </w:rPr>
        <w:lastRenderedPageBreak/>
        <w:t>gauge steel wall mounting bracket to provide steel-on-steel hinge stop. The wall frame shall serve as wall-mounting bracket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47774EAB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Bed Surface: injection molded polypropylene with Microban® antimicrobial additive, and ISO 22196 tested for efficacy. </w:t>
      </w:r>
    </w:p>
    <w:p w14:paraId="4711CDB6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External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Diaper </w:t>
      </w:r>
      <w:r w:rsidRPr="004678A6">
        <w:rPr>
          <w:rFonts w:ascii="Times New Roman" w:hAnsi="Times New Roman" w:cs="Times New Roman"/>
          <w:sz w:val="22"/>
          <w:szCs w:val="22"/>
        </w:rPr>
        <w:t xml:space="preserve">Bag Hook: 18-8, Type 304, 3/4 inch (19mm) diameter,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wall-mounted, </w:t>
      </w:r>
      <w:r w:rsidRPr="004678A6">
        <w:rPr>
          <w:rFonts w:ascii="Times New Roman" w:hAnsi="Times New Roman" w:cs="Times New Roman"/>
          <w:sz w:val="22"/>
          <w:szCs w:val="22"/>
        </w:rPr>
        <w:t xml:space="preserve">solid stainless steel rod with satin-finish. </w:t>
      </w:r>
    </w:p>
    <w:p w14:paraId="110DA5EC" w14:textId="46C6490D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 is contoured, concave and smooth. Bed surface shall be minimum 535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B66A20" w:rsidRPr="004678A6">
        <w:rPr>
          <w:rFonts w:ascii="Times New Roman" w:hAnsi="Times New Roman" w:cs="Times New Roman"/>
          <w:sz w:val="22"/>
          <w:szCs w:val="22"/>
        </w:rPr>
        <w:t>sq.</w:t>
      </w:r>
      <w:r w:rsidRPr="004678A6">
        <w:rPr>
          <w:rFonts w:ascii="Times New Roman" w:hAnsi="Times New Roman" w:cs="Times New Roman"/>
          <w:sz w:val="22"/>
          <w:szCs w:val="22"/>
        </w:rPr>
        <w:t xml:space="preserve"> in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53A30A4D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Dual Cavit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y </w:t>
      </w:r>
      <w:r w:rsidRPr="004678A6">
        <w:rPr>
          <w:rFonts w:ascii="Times New Roman" w:hAnsi="Times New Roman" w:cs="Times New Roman"/>
          <w:sz w:val="22"/>
          <w:szCs w:val="22"/>
        </w:rPr>
        <w:t xml:space="preserve">Dispenser: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Includes </w:t>
      </w:r>
      <w:r w:rsidRPr="004678A6">
        <w:rPr>
          <w:rFonts w:ascii="Times New Roman" w:hAnsi="Times New Roman" w:cs="Times New Roman"/>
          <w:sz w:val="22"/>
          <w:szCs w:val="22"/>
        </w:rPr>
        <w:t xml:space="preserve">integral spring tab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to make </w:t>
      </w:r>
      <w:r w:rsidRPr="004678A6">
        <w:rPr>
          <w:rFonts w:ascii="Times New Roman" w:hAnsi="Times New Roman" w:cs="Times New Roman"/>
          <w:sz w:val="22"/>
          <w:szCs w:val="22"/>
        </w:rPr>
        <w:t>dispens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ing bed liners and diaper disposal sacks easier. </w:t>
      </w:r>
      <w:r w:rsidRPr="004678A6">
        <w:rPr>
          <w:rFonts w:ascii="Times New Roman" w:hAnsi="Times New Roman" w:cs="Times New Roman"/>
          <w:sz w:val="22"/>
          <w:szCs w:val="22"/>
        </w:rPr>
        <w:t>Total 50 liner capacity. Equipped with tumbler lock, keyed alike Bobrick restroom accessories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</w:p>
    <w:p w14:paraId="30CF1553" w14:textId="5D60A2F0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Performance: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Unit has minimal deflection from 90 degrees with a 150 lbs. </w:t>
      </w:r>
      <w:r w:rsidRPr="004678A6">
        <w:rPr>
          <w:rFonts w:ascii="Times New Roman" w:hAnsi="Times New Roman" w:cs="Times New Roman"/>
          <w:sz w:val="22"/>
          <w:szCs w:val="22"/>
        </w:rPr>
        <w:t>static load placed in the center of the changing surface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Unit </w:t>
      </w:r>
      <w:r w:rsidRPr="004678A6">
        <w:rPr>
          <w:rFonts w:ascii="Times New Roman" w:hAnsi="Times New Roman" w:cs="Times New Roman"/>
          <w:sz w:val="22"/>
          <w:szCs w:val="22"/>
        </w:rPr>
        <w:t>exceed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4678A6">
        <w:rPr>
          <w:rFonts w:ascii="Times New Roman" w:hAnsi="Times New Roman" w:cs="Times New Roman"/>
          <w:sz w:val="22"/>
          <w:szCs w:val="22"/>
        </w:rPr>
        <w:t xml:space="preserve"> ASTM Standard F2285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static load requirement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of 100 lbs.</w:t>
      </w:r>
    </w:p>
    <w:p w14:paraId="02542443" w14:textId="5C67D536" w:rsidR="002B0DE4" w:rsidRPr="004678A6" w:rsidRDefault="002B0DE4" w:rsidP="002B0DE4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Complies with requirements applicable in the jurisdiction of the project, including but not limited to ADA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4678A6">
        <w:rPr>
          <w:rFonts w:ascii="Times New Roman" w:hAnsi="Times New Roman" w:cs="Times New Roman"/>
          <w:sz w:val="22"/>
          <w:szCs w:val="22"/>
        </w:rPr>
        <w:t>ICC A117</w:t>
      </w:r>
      <w:r w:rsidR="00513626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, International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Also complies with </w:t>
      </w:r>
      <w:r w:rsidRPr="004678A6">
        <w:rPr>
          <w:rFonts w:ascii="Times New Roman" w:hAnsi="Times New Roman" w:cs="Times New Roman"/>
          <w:sz w:val="22"/>
          <w:szCs w:val="22"/>
        </w:rPr>
        <w:t xml:space="preserve">ASTM Standard F2285, Standard Consumer Safety Performance Specification for Diaper Changing Stations for Commercial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use and </w:t>
      </w:r>
      <w:r w:rsidRPr="004678A6">
        <w:rPr>
          <w:rFonts w:ascii="Times New Roman" w:hAnsi="Times New Roman" w:cs="Times New Roman"/>
          <w:sz w:val="22"/>
          <w:szCs w:val="22"/>
        </w:rPr>
        <w:t xml:space="preserve">EN 12221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for c</w:t>
      </w:r>
      <w:r w:rsidRPr="004678A6">
        <w:rPr>
          <w:rFonts w:ascii="Times New Roman" w:hAnsi="Times New Roman" w:cs="Times New Roman"/>
          <w:sz w:val="22"/>
          <w:szCs w:val="22"/>
        </w:rPr>
        <w:t>hanging units for domestic use.</w:t>
      </w:r>
    </w:p>
    <w:p w14:paraId="10CA4C8F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Operation: Concealed pneumatic cylinder providing controlled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opening and closing of the changing station bed.</w:t>
      </w:r>
    </w:p>
    <w:p w14:paraId="3BE7B2A3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Instruction Graphics:  Universal instruction graphics and safety messages in multiple languages.</w:t>
      </w:r>
    </w:p>
    <w:p w14:paraId="42BCE2E5" w14:textId="77777777" w:rsidR="0057356D" w:rsidRPr="004678A6" w:rsidRDefault="0057356D" w:rsidP="0057356D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restraining straps.</w:t>
      </w:r>
    </w:p>
    <w:p w14:paraId="25896179" w14:textId="77777777" w:rsidR="0057356D" w:rsidRPr="004678A6" w:rsidRDefault="0057356D" w:rsidP="0057356D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0706E43" w14:textId="5885E079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5464F58A" w14:textId="77777777" w:rsidR="00503F75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4880865C" w14:textId="77777777" w:rsidR="00503F75" w:rsidRDefault="00503F75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FD97C79" w14:textId="1C9CDABF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C70EB" w14:textId="77777777" w:rsidR="00F74789" w:rsidRDefault="00F74789">
      <w:r>
        <w:separator/>
      </w:r>
    </w:p>
  </w:endnote>
  <w:endnote w:type="continuationSeparator" w:id="0">
    <w:p w14:paraId="2357FC5F" w14:textId="77777777" w:rsidR="00F74789" w:rsidRDefault="00F7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0496B335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07/14</w:t>
    </w:r>
    <w:r w:rsidR="00002B01">
      <w:rPr>
        <w:lang w:val="en-US"/>
      </w:rPr>
      <w:t>/23</w:t>
    </w:r>
    <w:r w:rsidR="00E214CA" w:rsidRPr="00F605A2">
      <w:t>)</w:t>
    </w:r>
    <w:r w:rsidR="00E214CA" w:rsidRPr="00F605A2">
      <w:tab/>
      <w:t>BABY CHANGING STATIONS</w:t>
    </w:r>
  </w:p>
  <w:p w14:paraId="2A2AB956" w14:textId="00225764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503F7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73F" w14:textId="77777777" w:rsidR="00F74789" w:rsidRDefault="00F74789">
      <w:r>
        <w:separator/>
      </w:r>
    </w:p>
  </w:footnote>
  <w:footnote w:type="continuationSeparator" w:id="0">
    <w:p w14:paraId="0017411E" w14:textId="77777777" w:rsidR="00F74789" w:rsidRDefault="00F7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2F1A"/>
    <w:rsid w:val="000F3CBD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2E74"/>
    <w:rsid w:val="003148A7"/>
    <w:rsid w:val="00343F60"/>
    <w:rsid w:val="00372B52"/>
    <w:rsid w:val="00381C8E"/>
    <w:rsid w:val="003A3A15"/>
    <w:rsid w:val="003C0F4E"/>
    <w:rsid w:val="003C5375"/>
    <w:rsid w:val="003F24FD"/>
    <w:rsid w:val="0041455C"/>
    <w:rsid w:val="00431C23"/>
    <w:rsid w:val="0045678A"/>
    <w:rsid w:val="004678A6"/>
    <w:rsid w:val="004938DA"/>
    <w:rsid w:val="004C2308"/>
    <w:rsid w:val="004C6B20"/>
    <w:rsid w:val="00503F75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52B3"/>
    <w:rsid w:val="008825EF"/>
    <w:rsid w:val="00884D7B"/>
    <w:rsid w:val="00887B8C"/>
    <w:rsid w:val="00891EC6"/>
    <w:rsid w:val="008B7D3E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6A3"/>
    <w:rsid w:val="00B23BCC"/>
    <w:rsid w:val="00B33CB8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41BA1-4F59-417B-A21E-71028E7F2C3C}">
  <ds:schemaRefs>
    <ds:schemaRef ds:uri="http://www.w3.org/XML/1998/namespace"/>
    <ds:schemaRef ds:uri="http://purl.org/dc/terms/"/>
    <ds:schemaRef ds:uri="http://schemas.microsoft.com/office/infopath/2007/PartnerControls"/>
    <ds:schemaRef ds:uri="63f1b328-9cf0-4ea8-b2d5-96ee839d29ef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e96e74d1-7e1a-496c-8553-721bacf7d88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9DF17E-5737-4218-AC9E-948CA327E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F2964A-88E5-4BA5-A7C3-09FEE812B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3</cp:revision>
  <cp:lastPrinted>2023-06-26T16:06:00Z</cp:lastPrinted>
  <dcterms:created xsi:type="dcterms:W3CDTF">2023-07-14T19:41:00Z</dcterms:created>
  <dcterms:modified xsi:type="dcterms:W3CDTF">2023-07-14T19:42:00Z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